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hellgrau in die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*505x25x40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