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Weinrot bis in die Masse.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