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Standardmäßig erfolgt für all unsere Riemchen ein Zuschnitt auf ca. 20 mm. Neben den klassischen Riemchen können Sie auch Eckriemchen und horizontale Eckriemchen in dieser Dicke erhalten. </w:t>
        <w:br/>
        <w:t>Auf Ihren Wunsch betrachten wir auch gerne die Möglichkeiten für den Zuschnitt von anderen Passstücken und Dicken. </w:t>
        <w:br/>
        <w:t>Die technischen Eigenschaften der Riemchen sind mit denen der Basissteine identisch, aus denen sie zugeschnitten werden. Nachstehend können Sie die technischen Eigenschaften der Basissteine finden. Die Farbe ist Violett-Braun-Grau bis in die Masse.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*220x20x52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dünner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77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12%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sEptEm 7022 Riemchen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RIEMCHEN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