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helles Graugrün bis Graubraun mit einer schwarzgrauen Oberflächenstruktur.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