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in der Masse hellgrau nuanciert mit beigen Akzenten..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*248x75x38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